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8241" w14:textId="77777777" w:rsidR="007A7A85" w:rsidRDefault="007A7A85" w:rsidP="007A7A85">
      <w:pPr>
        <w:pStyle w:val="Normlnweb"/>
        <w:spacing w:before="0" w:beforeAutospacing="0" w:after="0" w:line="276" w:lineRule="auto"/>
        <w:jc w:val="center"/>
        <w:rPr>
          <w:b/>
          <w:color w:val="000000" w:themeColor="text1"/>
          <w:sz w:val="32"/>
          <w:szCs w:val="32"/>
        </w:rPr>
      </w:pPr>
      <w:r>
        <w:rPr>
          <w:b/>
          <w:bCs/>
          <w:color w:val="000000" w:themeColor="text1"/>
          <w:sz w:val="32"/>
          <w:szCs w:val="32"/>
        </w:rPr>
        <w:t>Smlouva o poskytování pečovatelské služby č. %SPIS</w:t>
      </w:r>
    </w:p>
    <w:p w14:paraId="57B9F425" w14:textId="77777777" w:rsidR="007A7A85" w:rsidRDefault="007A7A85" w:rsidP="007A7A85">
      <w:pPr>
        <w:pStyle w:val="Normlnweb"/>
        <w:spacing w:before="0" w:beforeAutospacing="0" w:after="0" w:line="276" w:lineRule="auto"/>
        <w:jc w:val="center"/>
        <w:rPr>
          <w:color w:val="000000" w:themeColor="text1"/>
          <w:sz w:val="32"/>
          <w:szCs w:val="32"/>
        </w:rPr>
      </w:pPr>
      <w:r>
        <w:rPr>
          <w:bCs/>
          <w:color w:val="000000" w:themeColor="text1"/>
          <w:sz w:val="32"/>
          <w:szCs w:val="32"/>
        </w:rPr>
        <w:t xml:space="preserve">uzavřená </w:t>
      </w:r>
      <w:r>
        <w:rPr>
          <w:color w:val="000000" w:themeColor="text1"/>
          <w:sz w:val="32"/>
          <w:szCs w:val="32"/>
        </w:rPr>
        <w:t xml:space="preserve">v souladu se zákonem č. 108/2006 Sb., o sociálních službách </w:t>
      </w:r>
    </w:p>
    <w:p w14:paraId="13D80516"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w:t>
      </w:r>
      <w:r>
        <w:rPr>
          <w:color w:val="000000" w:themeColor="text1"/>
          <w:sz w:val="32"/>
          <w:szCs w:val="32"/>
        </w:rPr>
        <w:t xml:space="preserve">v textu dále jen „Smlouva“) </w:t>
      </w:r>
    </w:p>
    <w:p w14:paraId="6147E812" w14:textId="77777777" w:rsidR="007A7A85" w:rsidRDefault="007A7A85" w:rsidP="007A7A85">
      <w:pPr>
        <w:pStyle w:val="Normlnweb"/>
        <w:spacing w:before="0" w:beforeAutospacing="0" w:after="0" w:line="276" w:lineRule="auto"/>
        <w:jc w:val="center"/>
        <w:rPr>
          <w:b/>
          <w:bCs/>
          <w:color w:val="000000" w:themeColor="text1"/>
        </w:rPr>
      </w:pPr>
    </w:p>
    <w:p w14:paraId="1E9ED488" w14:textId="77777777" w:rsidR="007A7A85" w:rsidRDefault="007A7A85" w:rsidP="007A7A85">
      <w:pPr>
        <w:pStyle w:val="Normlnweb"/>
        <w:spacing w:before="0" w:beforeAutospacing="0" w:after="0" w:line="276" w:lineRule="auto"/>
        <w:jc w:val="center"/>
        <w:rPr>
          <w:color w:val="000000" w:themeColor="text1"/>
          <w:sz w:val="32"/>
          <w:szCs w:val="32"/>
        </w:rPr>
      </w:pPr>
      <w:r>
        <w:rPr>
          <w:color w:val="000000" w:themeColor="text1"/>
          <w:sz w:val="32"/>
          <w:szCs w:val="32"/>
        </w:rPr>
        <w:t>Smluvní strany</w:t>
      </w:r>
    </w:p>
    <w:p w14:paraId="4E4C1EA7" w14:textId="77777777" w:rsidR="007A7A85" w:rsidRDefault="007A7A85" w:rsidP="007A7A85">
      <w:pPr>
        <w:pStyle w:val="Normlnweb"/>
        <w:numPr>
          <w:ilvl w:val="0"/>
          <w:numId w:val="1"/>
        </w:numPr>
        <w:spacing w:before="0" w:beforeAutospacing="0" w:after="0" w:line="276" w:lineRule="auto"/>
        <w:ind w:left="0" w:hanging="284"/>
        <w:rPr>
          <w:color w:val="000000" w:themeColor="text1"/>
          <w:sz w:val="32"/>
          <w:szCs w:val="32"/>
        </w:rPr>
      </w:pPr>
      <w:r>
        <w:rPr>
          <w:color w:val="000000" w:themeColor="text1"/>
          <w:sz w:val="32"/>
          <w:szCs w:val="32"/>
        </w:rPr>
        <w:t xml:space="preserve">Organizace: Centrum pečovatelské služby Frýdek – Místek, p. o. </w:t>
      </w:r>
    </w:p>
    <w:p w14:paraId="5940BDD0"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sídlo: Zámecká 1266, Frýdek – Místek, 73801</w:t>
      </w:r>
    </w:p>
    <w:p w14:paraId="23BEC9E7"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IČ: 48772739</w:t>
      </w:r>
    </w:p>
    <w:p w14:paraId="695467A0" w14:textId="171D5B49" w:rsidR="007A7A85" w:rsidRDefault="007A7A85" w:rsidP="007A7A85">
      <w:pPr>
        <w:pStyle w:val="Normlnweb"/>
        <w:spacing w:before="0" w:beforeAutospacing="0" w:after="0" w:line="276" w:lineRule="auto"/>
        <w:rPr>
          <w:color w:val="000000" w:themeColor="text1"/>
        </w:rPr>
      </w:pPr>
      <w:r>
        <w:rPr>
          <w:color w:val="000000" w:themeColor="text1"/>
          <w:sz w:val="32"/>
          <w:szCs w:val="32"/>
        </w:rPr>
        <w:t xml:space="preserve">zastoupena: ředitelkou Bc. </w:t>
      </w:r>
      <w:r w:rsidR="00222721">
        <w:rPr>
          <w:color w:val="000000" w:themeColor="text1"/>
          <w:sz w:val="32"/>
          <w:szCs w:val="32"/>
        </w:rPr>
        <w:t>Šárka Prokopová, DiS.</w:t>
      </w:r>
    </w:p>
    <w:p w14:paraId="6618549E"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v textu dále jen „Poskytovatel“</w:t>
      </w:r>
    </w:p>
    <w:p w14:paraId="4E731607" w14:textId="77777777" w:rsidR="007A7A85" w:rsidRDefault="007A7A85" w:rsidP="007A7A85">
      <w:pPr>
        <w:pStyle w:val="Normlnweb"/>
        <w:spacing w:before="0" w:beforeAutospacing="0" w:after="0" w:line="276" w:lineRule="auto"/>
        <w:jc w:val="center"/>
        <w:rPr>
          <w:color w:val="000000" w:themeColor="text1"/>
          <w:sz w:val="32"/>
          <w:szCs w:val="32"/>
        </w:rPr>
      </w:pPr>
      <w:r>
        <w:rPr>
          <w:color w:val="000000" w:themeColor="text1"/>
          <w:sz w:val="32"/>
          <w:szCs w:val="32"/>
        </w:rPr>
        <w:t>a</w:t>
      </w:r>
    </w:p>
    <w:p w14:paraId="3020E236" w14:textId="77777777" w:rsidR="007A7A85" w:rsidRDefault="007A7A85" w:rsidP="007A7A85">
      <w:pPr>
        <w:pStyle w:val="Normlnweb"/>
        <w:numPr>
          <w:ilvl w:val="0"/>
          <w:numId w:val="1"/>
        </w:numPr>
        <w:spacing w:before="0" w:beforeAutospacing="0" w:after="0" w:line="276" w:lineRule="auto"/>
        <w:ind w:left="0" w:hanging="284"/>
        <w:rPr>
          <w:b/>
          <w:color w:val="000000" w:themeColor="text1"/>
          <w:sz w:val="32"/>
          <w:szCs w:val="32"/>
        </w:rPr>
      </w:pPr>
      <w:r>
        <w:rPr>
          <w:color w:val="000000" w:themeColor="text1"/>
          <w:sz w:val="32"/>
          <w:szCs w:val="32"/>
        </w:rPr>
        <w:t xml:space="preserve">Pan/í:   </w:t>
      </w:r>
      <w:r>
        <w:rPr>
          <w:color w:val="000000" w:themeColor="text1"/>
          <w:sz w:val="32"/>
          <w:szCs w:val="32"/>
        </w:rPr>
        <w:tab/>
      </w:r>
      <w:r>
        <w:rPr>
          <w:color w:val="000000" w:themeColor="text1"/>
          <w:sz w:val="32"/>
          <w:szCs w:val="32"/>
        </w:rPr>
        <w:tab/>
      </w:r>
      <w:r>
        <w:rPr>
          <w:b/>
          <w:color w:val="000000" w:themeColor="text1"/>
          <w:sz w:val="32"/>
          <w:szCs w:val="32"/>
        </w:rPr>
        <w:t>%KLIENT</w:t>
      </w:r>
      <w:r>
        <w:rPr>
          <w:color w:val="000000" w:themeColor="text1"/>
          <w:sz w:val="32"/>
          <w:szCs w:val="32"/>
        </w:rPr>
        <w:t xml:space="preserve">    </w:t>
      </w:r>
    </w:p>
    <w:p w14:paraId="7892F905"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datum narození: %DATNAR</w:t>
      </w:r>
    </w:p>
    <w:p w14:paraId="396838FE"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 xml:space="preserve">bydliště:   </w:t>
      </w:r>
      <w:r>
        <w:rPr>
          <w:color w:val="000000" w:themeColor="text1"/>
          <w:sz w:val="32"/>
          <w:szCs w:val="32"/>
        </w:rPr>
        <w:tab/>
      </w:r>
      <w:r>
        <w:rPr>
          <w:color w:val="000000" w:themeColor="text1"/>
          <w:sz w:val="32"/>
          <w:szCs w:val="32"/>
        </w:rPr>
        <w:tab/>
        <w:t>%TBYDULICE %TBYDCISLO</w:t>
      </w:r>
    </w:p>
    <w:p w14:paraId="6E5F2BA2" w14:textId="77777777" w:rsidR="007A7A85" w:rsidRDefault="007A7A85" w:rsidP="007A7A85">
      <w:pPr>
        <w:pStyle w:val="Normlnweb"/>
        <w:spacing w:before="0" w:beforeAutospacing="0" w:after="0" w:line="276" w:lineRule="auto"/>
        <w:ind w:left="2124"/>
        <w:rPr>
          <w:color w:val="000000" w:themeColor="text1"/>
          <w:sz w:val="32"/>
          <w:szCs w:val="32"/>
        </w:rPr>
      </w:pPr>
      <w:r>
        <w:rPr>
          <w:color w:val="000000" w:themeColor="text1"/>
          <w:sz w:val="32"/>
          <w:szCs w:val="32"/>
        </w:rPr>
        <w:t>%TBYDOBEC %TBYDPSC</w:t>
      </w:r>
    </w:p>
    <w:p w14:paraId="5419CB01" w14:textId="77777777" w:rsidR="007A7A85" w:rsidRDefault="007A7A85" w:rsidP="007A7A85">
      <w:pPr>
        <w:pStyle w:val="Default"/>
        <w:rPr>
          <w:rFonts w:ascii="Times New Roman" w:hAnsi="Times New Roman" w:cs="Times New Roman"/>
          <w:color w:val="FF0000"/>
          <w:sz w:val="32"/>
          <w:szCs w:val="32"/>
        </w:rPr>
      </w:pPr>
      <w:r>
        <w:rPr>
          <w:rFonts w:ascii="Times New Roman" w:hAnsi="Times New Roman" w:cs="Times New Roman"/>
          <w:color w:val="FF0000"/>
          <w:sz w:val="32"/>
          <w:szCs w:val="32"/>
        </w:rPr>
        <w:t>adresa poskytování péče:</w:t>
      </w:r>
    </w:p>
    <w:p w14:paraId="7C8DC797" w14:textId="77777777" w:rsidR="007A7A85" w:rsidRDefault="007A7A85" w:rsidP="007A7A85">
      <w:pPr>
        <w:pStyle w:val="Default"/>
        <w:ind w:left="1416" w:firstLine="708"/>
        <w:rPr>
          <w:rFonts w:ascii="Times New Roman" w:hAnsi="Times New Roman" w:cs="Times New Roman"/>
          <w:color w:val="FF0000"/>
          <w:sz w:val="32"/>
          <w:szCs w:val="32"/>
        </w:rPr>
      </w:pPr>
      <w:r>
        <w:rPr>
          <w:rFonts w:ascii="Times New Roman" w:hAnsi="Times New Roman" w:cs="Times New Roman"/>
          <w:color w:val="FF0000"/>
          <w:sz w:val="32"/>
          <w:szCs w:val="32"/>
        </w:rPr>
        <w:t xml:space="preserve">%PPADRULICE %PPADRCISLO,  </w:t>
      </w:r>
    </w:p>
    <w:p w14:paraId="662EF113" w14:textId="77777777" w:rsidR="007A7A85" w:rsidRDefault="007A7A85" w:rsidP="007A7A85">
      <w:pPr>
        <w:pStyle w:val="Default"/>
        <w:ind w:left="1416" w:firstLine="708"/>
        <w:rPr>
          <w:rFonts w:ascii="Times New Roman" w:hAnsi="Times New Roman" w:cs="Times New Roman"/>
          <w:color w:val="FF0000"/>
          <w:sz w:val="32"/>
          <w:szCs w:val="32"/>
        </w:rPr>
      </w:pPr>
      <w:r>
        <w:rPr>
          <w:rFonts w:ascii="Times New Roman" w:hAnsi="Times New Roman" w:cs="Times New Roman"/>
          <w:color w:val="FF0000"/>
          <w:sz w:val="32"/>
          <w:szCs w:val="32"/>
        </w:rPr>
        <w:t xml:space="preserve">%PPADROBEC %PPADRPSC </w:t>
      </w:r>
    </w:p>
    <w:p w14:paraId="31E3649B" w14:textId="77777777" w:rsidR="007A7A85" w:rsidRDefault="007A7A85" w:rsidP="007A7A85">
      <w:pPr>
        <w:pStyle w:val="Normlnweb"/>
        <w:spacing w:before="0" w:beforeAutospacing="0" w:after="0" w:line="276" w:lineRule="auto"/>
        <w:rPr>
          <w:color w:val="FF0000"/>
        </w:rPr>
      </w:pPr>
      <w:r>
        <w:rPr>
          <w:color w:val="FF0000"/>
          <w:sz w:val="32"/>
          <w:szCs w:val="32"/>
        </w:rPr>
        <w:t xml:space="preserve">        </w:t>
      </w:r>
    </w:p>
    <w:p w14:paraId="7B976E10" w14:textId="77777777" w:rsidR="007A7A85" w:rsidRDefault="007A7A85" w:rsidP="007A7A85">
      <w:pPr>
        <w:pStyle w:val="Normlnweb"/>
        <w:spacing w:before="0" w:beforeAutospacing="0" w:after="0"/>
        <w:rPr>
          <w:color w:val="FF0000"/>
          <w:sz w:val="32"/>
          <w:szCs w:val="32"/>
        </w:rPr>
      </w:pPr>
      <w:r>
        <w:rPr>
          <w:color w:val="FF0000"/>
          <w:sz w:val="32"/>
          <w:szCs w:val="32"/>
        </w:rPr>
        <w:t>zastoupen /a opatrovníkem:</w:t>
      </w:r>
    </w:p>
    <w:p w14:paraId="7B666142" w14:textId="77777777" w:rsidR="007A7A85" w:rsidRDefault="007A7A85" w:rsidP="007A7A85">
      <w:pPr>
        <w:pStyle w:val="Normlnweb"/>
        <w:spacing w:before="0" w:beforeAutospacing="0" w:after="0" w:line="276" w:lineRule="auto"/>
        <w:rPr>
          <w:color w:val="000000" w:themeColor="text1"/>
          <w:sz w:val="32"/>
          <w:szCs w:val="32"/>
        </w:rPr>
      </w:pPr>
      <w:r>
        <w:rPr>
          <w:color w:val="000000" w:themeColor="text1"/>
          <w:sz w:val="32"/>
          <w:szCs w:val="32"/>
        </w:rPr>
        <w:t xml:space="preserve">   v textu dále jen „Uživatel“</w:t>
      </w:r>
    </w:p>
    <w:p w14:paraId="21AE0E26" w14:textId="77777777" w:rsidR="007A7A85" w:rsidRDefault="007A7A85" w:rsidP="007A7A85">
      <w:pPr>
        <w:pStyle w:val="Normlnweb"/>
        <w:spacing w:before="0" w:beforeAutospacing="0" w:after="0" w:line="276" w:lineRule="auto"/>
        <w:jc w:val="center"/>
        <w:rPr>
          <w:color w:val="000000" w:themeColor="text1"/>
          <w:sz w:val="32"/>
          <w:szCs w:val="32"/>
        </w:rPr>
      </w:pPr>
      <w:r>
        <w:rPr>
          <w:color w:val="000000" w:themeColor="text1"/>
          <w:sz w:val="32"/>
          <w:szCs w:val="32"/>
        </w:rPr>
        <w:t>uzavírají níže uvedeného dne, měsíce a roku tuto Smlouvu:</w:t>
      </w:r>
    </w:p>
    <w:p w14:paraId="2D61944F" w14:textId="77777777" w:rsidR="007A7A85" w:rsidRDefault="007A7A85" w:rsidP="007A7A85">
      <w:pPr>
        <w:pStyle w:val="Normlnweb"/>
        <w:spacing w:before="0" w:beforeAutospacing="0" w:after="0" w:line="276" w:lineRule="auto"/>
        <w:jc w:val="center"/>
        <w:rPr>
          <w:b/>
          <w:bCs/>
          <w:color w:val="000000" w:themeColor="text1"/>
          <w:sz w:val="32"/>
          <w:szCs w:val="32"/>
        </w:rPr>
      </w:pPr>
    </w:p>
    <w:p w14:paraId="13835FA3"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I.</w:t>
      </w:r>
    </w:p>
    <w:p w14:paraId="31F8A7E3" w14:textId="77777777" w:rsidR="007A7A85" w:rsidRDefault="007A7A85" w:rsidP="007A7A85">
      <w:pPr>
        <w:pStyle w:val="Normlnweb"/>
        <w:spacing w:before="0" w:beforeAutospacing="0" w:after="0" w:line="276" w:lineRule="auto"/>
        <w:jc w:val="center"/>
        <w:rPr>
          <w:b/>
          <w:bCs/>
          <w:color w:val="000000" w:themeColor="text1"/>
          <w:sz w:val="32"/>
          <w:szCs w:val="32"/>
        </w:rPr>
      </w:pPr>
      <w:r>
        <w:rPr>
          <w:b/>
          <w:bCs/>
          <w:color w:val="000000" w:themeColor="text1"/>
          <w:sz w:val="32"/>
          <w:szCs w:val="32"/>
        </w:rPr>
        <w:t>Rozsah a poskytování pečovatelské služby</w:t>
      </w:r>
    </w:p>
    <w:p w14:paraId="2B4D87BB" w14:textId="77777777" w:rsidR="007A7A85" w:rsidRDefault="007A7A85" w:rsidP="007A7A85">
      <w:pPr>
        <w:pStyle w:val="Normlnweb"/>
        <w:numPr>
          <w:ilvl w:val="0"/>
          <w:numId w:val="2"/>
        </w:numPr>
        <w:spacing w:before="0" w:beforeAutospacing="0" w:after="0" w:line="276" w:lineRule="auto"/>
        <w:jc w:val="both"/>
        <w:rPr>
          <w:color w:val="000000" w:themeColor="text1"/>
          <w:sz w:val="32"/>
          <w:szCs w:val="32"/>
        </w:rPr>
      </w:pPr>
      <w:r>
        <w:rPr>
          <w:color w:val="000000" w:themeColor="text1"/>
          <w:sz w:val="32"/>
          <w:szCs w:val="32"/>
        </w:rPr>
        <w:t xml:space="preserve">Uživatel má dle zákona č. 108/2006 Sb., o sociálních službách právo požádat Poskytovatele o kterýkoli z těchto úkonů:  </w:t>
      </w:r>
    </w:p>
    <w:p w14:paraId="585CE9B9"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základní sociální poradenství;</w:t>
      </w:r>
    </w:p>
    <w:p w14:paraId="7F7F4169"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pomoc při zvládání běžných úkonů péče o vlastní osobu;</w:t>
      </w:r>
    </w:p>
    <w:p w14:paraId="4FFD45DD"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pomoc při osobní hygieně nebo poskytnutí podmínek pro osobní hygienu;</w:t>
      </w:r>
    </w:p>
    <w:p w14:paraId="426E1EB4"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poskytnutí stravy nebo pomoc při zajištění stravy;</w:t>
      </w:r>
    </w:p>
    <w:p w14:paraId="159CBD0E"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pomoc při zajištění chodu domácnosti;</w:t>
      </w:r>
    </w:p>
    <w:p w14:paraId="390D7783" w14:textId="77777777" w:rsidR="007A7A85" w:rsidRDefault="007A7A85" w:rsidP="007A7A85">
      <w:pPr>
        <w:pStyle w:val="Normlnweb"/>
        <w:numPr>
          <w:ilvl w:val="1"/>
          <w:numId w:val="3"/>
        </w:numPr>
        <w:spacing w:before="0" w:beforeAutospacing="0" w:after="0" w:line="276" w:lineRule="auto"/>
        <w:jc w:val="both"/>
        <w:rPr>
          <w:color w:val="000000" w:themeColor="text1"/>
          <w:sz w:val="32"/>
          <w:szCs w:val="32"/>
        </w:rPr>
      </w:pPr>
      <w:r>
        <w:rPr>
          <w:color w:val="000000" w:themeColor="text1"/>
          <w:sz w:val="32"/>
          <w:szCs w:val="32"/>
        </w:rPr>
        <w:t xml:space="preserve">zprostředkování kontaktu se společenským prostředím. </w:t>
      </w:r>
    </w:p>
    <w:p w14:paraId="54AEA39F" w14:textId="77777777" w:rsidR="007A7A85" w:rsidRDefault="007A7A85" w:rsidP="007A7A85">
      <w:pPr>
        <w:pStyle w:val="Normlnweb"/>
        <w:spacing w:before="0" w:beforeAutospacing="0" w:after="0" w:line="276" w:lineRule="auto"/>
        <w:jc w:val="both"/>
        <w:rPr>
          <w:color w:val="000000" w:themeColor="text1"/>
          <w:sz w:val="32"/>
          <w:szCs w:val="32"/>
        </w:rPr>
      </w:pPr>
    </w:p>
    <w:p w14:paraId="4AC7EC18" w14:textId="77777777" w:rsidR="007A7A85" w:rsidRDefault="007A7A85" w:rsidP="007A7A85">
      <w:pPr>
        <w:pStyle w:val="Normlnweb"/>
        <w:numPr>
          <w:ilvl w:val="0"/>
          <w:numId w:val="2"/>
        </w:numPr>
        <w:spacing w:before="0" w:beforeAutospacing="0" w:after="0" w:line="276" w:lineRule="auto"/>
        <w:jc w:val="both"/>
        <w:rPr>
          <w:color w:val="000000" w:themeColor="text1"/>
          <w:sz w:val="32"/>
          <w:szCs w:val="32"/>
        </w:rPr>
      </w:pPr>
      <w:r>
        <w:rPr>
          <w:color w:val="000000" w:themeColor="text1"/>
          <w:sz w:val="32"/>
          <w:szCs w:val="32"/>
        </w:rPr>
        <w:t xml:space="preserve">Poskytovatel a Uživatel se na základě této Smlouvy dohodli na poskytování následujících úkonů:  </w:t>
      </w:r>
    </w:p>
    <w:p w14:paraId="72B92CAF" w14:textId="77777777" w:rsidR="007A7A85" w:rsidRDefault="007A7A85" w:rsidP="007A7A85">
      <w:pPr>
        <w:pStyle w:val="Normlnweb"/>
        <w:spacing w:before="0" w:beforeAutospacing="0" w:after="0" w:line="276" w:lineRule="auto"/>
        <w:jc w:val="both"/>
        <w:rPr>
          <w:color w:val="000000" w:themeColor="text1"/>
          <w:sz w:val="32"/>
          <w:szCs w:val="32"/>
        </w:rPr>
      </w:pPr>
    </w:p>
    <w:p w14:paraId="44F418DB" w14:textId="77777777" w:rsidR="007A7A85" w:rsidRDefault="007A7A85" w:rsidP="007A7A85">
      <w:pPr>
        <w:pStyle w:val="Normlnweb"/>
        <w:numPr>
          <w:ilvl w:val="1"/>
          <w:numId w:val="2"/>
        </w:numPr>
        <w:spacing w:before="0" w:beforeAutospacing="0" w:after="0" w:line="276" w:lineRule="auto"/>
        <w:jc w:val="both"/>
        <w:rPr>
          <w:color w:val="FF0000"/>
          <w:sz w:val="32"/>
          <w:szCs w:val="32"/>
        </w:rPr>
      </w:pPr>
      <w:r>
        <w:rPr>
          <w:color w:val="FF0000"/>
          <w:sz w:val="32"/>
          <w:szCs w:val="32"/>
        </w:rPr>
        <w:t>Sociální úkony</w:t>
      </w:r>
    </w:p>
    <w:p w14:paraId="636A56F5" w14:textId="77777777" w:rsidR="007A7A85" w:rsidRDefault="007A7A85" w:rsidP="007A7A85">
      <w:pPr>
        <w:pStyle w:val="Normlnweb"/>
        <w:spacing w:before="0" w:beforeAutospacing="0" w:after="120"/>
        <w:jc w:val="both"/>
        <w:rPr>
          <w:sz w:val="32"/>
          <w:szCs w:val="32"/>
        </w:rPr>
      </w:pPr>
      <w:r>
        <w:rPr>
          <w:sz w:val="32"/>
          <w:szCs w:val="32"/>
        </w:rPr>
        <w:t>%UKONY-SU|NAZ|CET|CEN</w:t>
      </w:r>
    </w:p>
    <w:p w14:paraId="0196E733" w14:textId="77777777" w:rsidR="007A7A85" w:rsidRDefault="007A7A85" w:rsidP="007A7A85">
      <w:pPr>
        <w:pStyle w:val="Normlnweb"/>
        <w:spacing w:before="0" w:beforeAutospacing="0" w:after="120"/>
        <w:jc w:val="both"/>
        <w:rPr>
          <w:sz w:val="32"/>
          <w:szCs w:val="32"/>
        </w:rPr>
      </w:pPr>
      <w:r>
        <w:rPr>
          <w:sz w:val="32"/>
          <w:szCs w:val="32"/>
        </w:rPr>
        <w:t>%UKONY-PS|NAZ|CET|CEN</w:t>
      </w:r>
      <w:r>
        <w:rPr>
          <w:sz w:val="32"/>
          <w:szCs w:val="32"/>
        </w:rPr>
        <w:tab/>
      </w:r>
    </w:p>
    <w:p w14:paraId="15303C1D" w14:textId="77777777" w:rsidR="007A7A85" w:rsidRDefault="007A7A85" w:rsidP="007A7A85">
      <w:pPr>
        <w:pStyle w:val="Normlnweb"/>
        <w:numPr>
          <w:ilvl w:val="1"/>
          <w:numId w:val="2"/>
        </w:numPr>
        <w:spacing w:before="0" w:beforeAutospacing="0" w:after="120"/>
        <w:jc w:val="both"/>
        <w:rPr>
          <w:color w:val="FF0000"/>
          <w:sz w:val="32"/>
          <w:szCs w:val="32"/>
        </w:rPr>
      </w:pPr>
      <w:r>
        <w:rPr>
          <w:color w:val="FF0000"/>
          <w:sz w:val="32"/>
          <w:szCs w:val="32"/>
        </w:rPr>
        <w:t xml:space="preserve">Fakultativní úkony </w:t>
      </w:r>
    </w:p>
    <w:p w14:paraId="767EDAEE" w14:textId="77777777" w:rsidR="007A7A85" w:rsidRDefault="007A7A85" w:rsidP="007A7A85">
      <w:pPr>
        <w:pStyle w:val="Normlnweb"/>
        <w:spacing w:before="0" w:beforeAutospacing="0" w:after="120"/>
        <w:jc w:val="both"/>
        <w:rPr>
          <w:sz w:val="32"/>
          <w:szCs w:val="32"/>
        </w:rPr>
      </w:pPr>
      <w:r>
        <w:rPr>
          <w:sz w:val="32"/>
          <w:szCs w:val="32"/>
        </w:rPr>
        <w:t>%UKONY-FS|NAZ|CET|CEN</w:t>
      </w:r>
    </w:p>
    <w:p w14:paraId="7BA1E337" w14:textId="77777777" w:rsidR="007A7A85" w:rsidRDefault="007A7A85" w:rsidP="007A7A85">
      <w:pPr>
        <w:autoSpaceDE w:val="0"/>
        <w:autoSpaceDN w:val="0"/>
        <w:adjustRightInd w:val="0"/>
        <w:spacing w:after="0" w:line="240" w:lineRule="auto"/>
        <w:jc w:val="both"/>
        <w:rPr>
          <w:rFonts w:ascii="Times New Roman" w:hAnsi="Times New Roman" w:cs="Times New Roman"/>
          <w:color w:val="000000"/>
          <w:sz w:val="32"/>
          <w:szCs w:val="32"/>
        </w:rPr>
      </w:pPr>
    </w:p>
    <w:p w14:paraId="0C96BC3B" w14:textId="289E7A55" w:rsidR="007A7A85" w:rsidRDefault="007A7A85" w:rsidP="007A7A85">
      <w:pPr>
        <w:pStyle w:val="Normlnweb"/>
        <w:numPr>
          <w:ilvl w:val="1"/>
          <w:numId w:val="2"/>
        </w:numPr>
        <w:spacing w:before="0" w:beforeAutospacing="0" w:after="0" w:line="276" w:lineRule="auto"/>
        <w:jc w:val="both"/>
        <w:rPr>
          <w:color w:val="000000" w:themeColor="text1"/>
          <w:sz w:val="32"/>
          <w:szCs w:val="32"/>
        </w:rPr>
      </w:pPr>
      <w:r>
        <w:rPr>
          <w:color w:val="000000" w:themeColor="text1"/>
          <w:sz w:val="32"/>
          <w:szCs w:val="32"/>
        </w:rPr>
        <w:t xml:space="preserve">Cena 1ks oběda činí k datu uzavření Smlouvy </w:t>
      </w:r>
      <w:r w:rsidR="00032C37">
        <w:rPr>
          <w:color w:val="000000" w:themeColor="text1"/>
          <w:sz w:val="32"/>
          <w:szCs w:val="32"/>
        </w:rPr>
        <w:t>104</w:t>
      </w:r>
      <w:r w:rsidR="000B5523">
        <w:rPr>
          <w:color w:val="000000" w:themeColor="text1"/>
          <w:sz w:val="32"/>
          <w:szCs w:val="32"/>
        </w:rPr>
        <w:t>,-</w:t>
      </w:r>
      <w:r w:rsidR="00337406">
        <w:rPr>
          <w:color w:val="000000" w:themeColor="text1"/>
          <w:sz w:val="32"/>
          <w:szCs w:val="32"/>
        </w:rPr>
        <w:t xml:space="preserve"> </w:t>
      </w:r>
      <w:r>
        <w:rPr>
          <w:color w:val="000000" w:themeColor="text1"/>
          <w:sz w:val="32"/>
          <w:szCs w:val="32"/>
        </w:rPr>
        <w:t>Kč.</w:t>
      </w:r>
    </w:p>
    <w:p w14:paraId="0DBFD1AB" w14:textId="77777777" w:rsidR="007A7A85" w:rsidRDefault="007A7A85" w:rsidP="007A7A85">
      <w:pPr>
        <w:pStyle w:val="Normlnweb"/>
        <w:spacing w:before="0" w:beforeAutospacing="0" w:after="0" w:line="276" w:lineRule="auto"/>
        <w:jc w:val="both"/>
        <w:rPr>
          <w:b/>
          <w:bCs/>
          <w:color w:val="000000" w:themeColor="text1"/>
          <w:sz w:val="32"/>
          <w:szCs w:val="32"/>
        </w:rPr>
      </w:pPr>
    </w:p>
    <w:p w14:paraId="12DB435F" w14:textId="77777777" w:rsidR="007A7A85" w:rsidRDefault="007A7A85" w:rsidP="007A7A85">
      <w:pPr>
        <w:pStyle w:val="Normlnweb"/>
        <w:spacing w:before="0" w:beforeAutospacing="0" w:after="0" w:line="276" w:lineRule="auto"/>
        <w:jc w:val="center"/>
        <w:rPr>
          <w:b/>
          <w:bCs/>
          <w:color w:val="000000" w:themeColor="text1"/>
          <w:sz w:val="32"/>
          <w:szCs w:val="32"/>
        </w:rPr>
      </w:pPr>
    </w:p>
    <w:p w14:paraId="00B45A79"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II.</w:t>
      </w:r>
    </w:p>
    <w:p w14:paraId="21FF87F6"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Místo poskytování pečovatelské služby</w:t>
      </w:r>
    </w:p>
    <w:p w14:paraId="630F9E17" w14:textId="77777777" w:rsidR="007A7A85" w:rsidRDefault="007A7A85" w:rsidP="007A7A85">
      <w:pPr>
        <w:pStyle w:val="Normlnweb"/>
        <w:numPr>
          <w:ilvl w:val="0"/>
          <w:numId w:val="4"/>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Úkony sjednané v čl. I odst. 2) Smlouvy se poskytují na území Statutárního města Frýdku – Místku. </w:t>
      </w:r>
      <w:r>
        <w:rPr>
          <w:color w:val="FF0000"/>
          <w:sz w:val="32"/>
          <w:szCs w:val="32"/>
        </w:rPr>
        <w:t>Služba je poskytována na výše uvedené adrese Uživatele. (Ambulantně ve Středisku osobní hygieny)</w:t>
      </w:r>
    </w:p>
    <w:p w14:paraId="6930C6C3" w14:textId="77777777" w:rsidR="007A7A85" w:rsidRDefault="007A7A85" w:rsidP="007A7A85">
      <w:pPr>
        <w:pStyle w:val="Normlnweb"/>
        <w:spacing w:before="0" w:beforeAutospacing="0" w:after="0" w:line="276" w:lineRule="auto"/>
        <w:jc w:val="center"/>
        <w:rPr>
          <w:b/>
          <w:color w:val="000000" w:themeColor="text1"/>
          <w:sz w:val="32"/>
          <w:szCs w:val="32"/>
        </w:rPr>
      </w:pPr>
      <w:r>
        <w:rPr>
          <w:b/>
          <w:bCs/>
          <w:color w:val="000000" w:themeColor="text1"/>
          <w:sz w:val="32"/>
          <w:szCs w:val="32"/>
        </w:rPr>
        <w:t>III.</w:t>
      </w:r>
    </w:p>
    <w:p w14:paraId="0F46064D" w14:textId="77777777" w:rsidR="007A7A85" w:rsidRDefault="007A7A85" w:rsidP="007A7A85">
      <w:pPr>
        <w:pStyle w:val="Normlnweb"/>
        <w:spacing w:before="0" w:beforeAutospacing="0" w:after="0" w:line="276" w:lineRule="auto"/>
        <w:jc w:val="center"/>
        <w:rPr>
          <w:b/>
          <w:bCs/>
          <w:color w:val="000000" w:themeColor="text1"/>
          <w:sz w:val="32"/>
          <w:szCs w:val="32"/>
        </w:rPr>
      </w:pPr>
      <w:r>
        <w:rPr>
          <w:b/>
          <w:bCs/>
          <w:color w:val="000000" w:themeColor="text1"/>
          <w:sz w:val="32"/>
          <w:szCs w:val="32"/>
        </w:rPr>
        <w:t xml:space="preserve">Výše a způsob úhrad </w:t>
      </w:r>
    </w:p>
    <w:p w14:paraId="0C6C7B30"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Uživatel je povinen platit úhradu za poskytované úkony dle platné Výše úhrad Poskytovatele (dle úkonů uvedených v čl. I. odst. 2 Smlouvy).</w:t>
      </w:r>
    </w:p>
    <w:p w14:paraId="38BE914B"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Poskytovatel je povinen předložit Uživateli vyúčtování úhrad za kalendářní měsíc, a to nejpozději do 10. dne měsíce následujícího po měsíci, v němž byly úkony poskytnuty. </w:t>
      </w:r>
    </w:p>
    <w:p w14:paraId="01D8AE36"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Úhrady za úkony hradí Uživatel na základě předloženého měsíčního vyúčtování, a to nejpozději do 15. dne kalendářního měsíce, ve kterém mu bylo vyúčtování předloženo. </w:t>
      </w:r>
    </w:p>
    <w:p w14:paraId="709FF76D"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Výjimku tvoří úhrada úkonů cena oběda a dovoz oběda, které Uživatel hradí zálohově nejpozději do 5. dne kalendářního měsíce, ve kterém </w:t>
      </w:r>
      <w:r>
        <w:rPr>
          <w:color w:val="000000" w:themeColor="text1"/>
          <w:sz w:val="32"/>
          <w:szCs w:val="32"/>
        </w:rPr>
        <w:lastRenderedPageBreak/>
        <w:t xml:space="preserve">budou úkony poskytnuty. </w:t>
      </w:r>
      <w:r>
        <w:rPr>
          <w:i/>
          <w:color w:val="000000" w:themeColor="text1"/>
          <w:sz w:val="32"/>
          <w:szCs w:val="32"/>
        </w:rPr>
        <w:t>Případné přeplatky za odhlášené úkony budou Uživateli vyúčtovány v následujícím měsíci.</w:t>
      </w:r>
      <w:r>
        <w:rPr>
          <w:color w:val="000000" w:themeColor="text1"/>
          <w:sz w:val="32"/>
          <w:szCs w:val="32"/>
        </w:rPr>
        <w:t xml:space="preserve"> </w:t>
      </w:r>
    </w:p>
    <w:p w14:paraId="43E3F813"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Cena oběda uvedena ve Smlouvě v článku I., bod 2, pís. c. může být změněna jednostranně ze strany Poskytovatele, pokud dojde k navýšení ceny u dodavatele obědů. </w:t>
      </w:r>
    </w:p>
    <w:p w14:paraId="1BB0DBD4" w14:textId="77777777" w:rsidR="007A7A85" w:rsidRDefault="007A7A85" w:rsidP="007A7A85">
      <w:pPr>
        <w:pStyle w:val="Normlnweb"/>
        <w:spacing w:before="0" w:beforeAutospacing="0" w:after="200" w:line="276" w:lineRule="auto"/>
        <w:jc w:val="both"/>
        <w:rPr>
          <w:color w:val="000000" w:themeColor="text1"/>
          <w:sz w:val="32"/>
          <w:szCs w:val="32"/>
        </w:rPr>
      </w:pPr>
      <w:r>
        <w:rPr>
          <w:color w:val="000000" w:themeColor="text1"/>
          <w:sz w:val="32"/>
          <w:szCs w:val="32"/>
        </w:rPr>
        <w:t>V případě zvýšení ceny za oběd je Poskytovatel povinen písemně informovat Uživatele alespoň 14 dnů před zamýšleným zvýšením ceny oběda.</w:t>
      </w:r>
    </w:p>
    <w:p w14:paraId="6AEE0F35" w14:textId="77777777" w:rsidR="007A7A85" w:rsidRDefault="007A7A85" w:rsidP="007A7A85">
      <w:pPr>
        <w:pStyle w:val="Normlnweb"/>
        <w:spacing w:before="0" w:beforeAutospacing="0" w:after="200" w:line="276" w:lineRule="auto"/>
        <w:jc w:val="both"/>
        <w:rPr>
          <w:color w:val="000000" w:themeColor="text1"/>
          <w:sz w:val="32"/>
          <w:szCs w:val="32"/>
        </w:rPr>
      </w:pPr>
      <w:r>
        <w:rPr>
          <w:color w:val="000000" w:themeColor="text1"/>
          <w:sz w:val="32"/>
          <w:szCs w:val="32"/>
        </w:rPr>
        <w:t>Pokud Uživatel nesouhlasí se zvýšením ceny oběda, může vypovědět celou Smlouvu dle čl. IV. odst. 1, nebo zrušit s Poskytovatelem tento úkon (uvedený ve Smlouvě v článku I., bod 2 písm. c.) a to písemnou změnou Smlouvy (formou Dodatku ke Smlouvě).</w:t>
      </w:r>
    </w:p>
    <w:p w14:paraId="49CA5120" w14:textId="77777777" w:rsidR="007A7A85" w:rsidRDefault="007A7A85" w:rsidP="007A7A85">
      <w:pPr>
        <w:pStyle w:val="Normlnweb"/>
        <w:numPr>
          <w:ilvl w:val="0"/>
          <w:numId w:val="5"/>
        </w:numPr>
        <w:spacing w:before="0" w:beforeAutospacing="0" w:after="200" w:line="276" w:lineRule="auto"/>
        <w:ind w:left="0" w:hanging="357"/>
        <w:jc w:val="both"/>
        <w:rPr>
          <w:color w:val="000000" w:themeColor="text1"/>
          <w:sz w:val="32"/>
          <w:szCs w:val="32"/>
        </w:rPr>
      </w:pPr>
      <w:r>
        <w:rPr>
          <w:color w:val="000000" w:themeColor="text1"/>
          <w:sz w:val="32"/>
          <w:szCs w:val="32"/>
        </w:rPr>
        <w:t>Uživatel se zavazuje a je povinen hradit:</w:t>
      </w:r>
    </w:p>
    <w:p w14:paraId="71970F9D" w14:textId="77777777" w:rsidR="007A7A85" w:rsidRDefault="007A7A85" w:rsidP="007A7A85">
      <w:pPr>
        <w:pStyle w:val="Normlnweb"/>
        <w:numPr>
          <w:ilvl w:val="0"/>
          <w:numId w:val="6"/>
        </w:numPr>
        <w:spacing w:before="0" w:beforeAutospacing="0" w:after="0" w:line="276" w:lineRule="auto"/>
        <w:ind w:left="567" w:hanging="283"/>
        <w:jc w:val="both"/>
        <w:rPr>
          <w:color w:val="FF0000"/>
          <w:sz w:val="32"/>
          <w:szCs w:val="32"/>
        </w:rPr>
      </w:pPr>
      <w:r>
        <w:rPr>
          <w:color w:val="FF0000"/>
          <w:sz w:val="32"/>
          <w:szCs w:val="32"/>
        </w:rPr>
        <w:t>v hotovosti pracovníkovi Poskytovatele, který uživateli v jeho domácnosti předá vydanou stvrzenku,</w:t>
      </w:r>
    </w:p>
    <w:p w14:paraId="4B3EF5D1" w14:textId="77777777" w:rsidR="007A7A85" w:rsidRDefault="007A7A85" w:rsidP="007A7A85">
      <w:pPr>
        <w:pStyle w:val="Normlnweb"/>
        <w:numPr>
          <w:ilvl w:val="0"/>
          <w:numId w:val="6"/>
        </w:numPr>
        <w:spacing w:before="0" w:beforeAutospacing="0" w:after="0" w:line="276" w:lineRule="auto"/>
        <w:ind w:left="567" w:hanging="283"/>
        <w:jc w:val="both"/>
        <w:rPr>
          <w:color w:val="FF0000"/>
          <w:sz w:val="32"/>
          <w:szCs w:val="32"/>
        </w:rPr>
      </w:pPr>
      <w:r>
        <w:rPr>
          <w:color w:val="FF0000"/>
          <w:sz w:val="32"/>
          <w:szCs w:val="32"/>
        </w:rPr>
        <w:t>v hotovosti po předložení stvrzenky v kanceláři Poskytovatele na ul. Zámecká 1266, Frýdek – Místek,</w:t>
      </w:r>
    </w:p>
    <w:p w14:paraId="49692F76" w14:textId="77777777" w:rsidR="007A7A85" w:rsidRDefault="007A7A85" w:rsidP="007A7A85">
      <w:pPr>
        <w:pStyle w:val="Normlnweb"/>
        <w:numPr>
          <w:ilvl w:val="0"/>
          <w:numId w:val="6"/>
        </w:numPr>
        <w:spacing w:before="0" w:beforeAutospacing="0" w:after="0" w:line="276" w:lineRule="auto"/>
        <w:ind w:left="567" w:hanging="283"/>
        <w:jc w:val="both"/>
        <w:rPr>
          <w:color w:val="FF0000"/>
          <w:sz w:val="32"/>
          <w:szCs w:val="32"/>
        </w:rPr>
      </w:pPr>
      <w:r>
        <w:rPr>
          <w:color w:val="FF0000"/>
          <w:sz w:val="32"/>
          <w:szCs w:val="32"/>
        </w:rPr>
        <w:t>bankovním převodem na účet číslo: 27-3591950297/0100.</w:t>
      </w:r>
    </w:p>
    <w:p w14:paraId="634EA838" w14:textId="77777777" w:rsidR="007A7A85" w:rsidRDefault="007A7A85" w:rsidP="007A7A85">
      <w:pPr>
        <w:pStyle w:val="Normlnweb"/>
        <w:spacing w:before="0" w:beforeAutospacing="0" w:after="0" w:line="276" w:lineRule="auto"/>
        <w:ind w:left="567"/>
        <w:jc w:val="both"/>
        <w:rPr>
          <w:bCs/>
          <w:color w:val="FF0000"/>
          <w:sz w:val="32"/>
          <w:szCs w:val="32"/>
        </w:rPr>
      </w:pPr>
      <w:r>
        <w:rPr>
          <w:color w:val="FF0000"/>
          <w:sz w:val="32"/>
          <w:szCs w:val="32"/>
        </w:rPr>
        <w:t xml:space="preserve">Do zprávy pro příjemce uvede </w:t>
      </w:r>
      <w:r>
        <w:rPr>
          <w:b/>
          <w:color w:val="FF0000"/>
          <w:sz w:val="32"/>
          <w:szCs w:val="32"/>
        </w:rPr>
        <w:t xml:space="preserve">%JMENO %PRIJMENI, variabilní symbol %VS, specifický symbol %SS, </w:t>
      </w:r>
      <w:r>
        <w:rPr>
          <w:color w:val="FF0000"/>
          <w:sz w:val="32"/>
          <w:szCs w:val="32"/>
        </w:rPr>
        <w:t>účel platby –</w:t>
      </w:r>
      <w:r>
        <w:rPr>
          <w:b/>
          <w:color w:val="FF0000"/>
          <w:sz w:val="32"/>
          <w:szCs w:val="32"/>
        </w:rPr>
        <w:t xml:space="preserve"> péče </w:t>
      </w:r>
      <w:r>
        <w:rPr>
          <w:color w:val="FF0000"/>
          <w:sz w:val="32"/>
          <w:szCs w:val="32"/>
        </w:rPr>
        <w:t xml:space="preserve">nebo </w:t>
      </w:r>
      <w:r>
        <w:rPr>
          <w:b/>
          <w:color w:val="FF0000"/>
          <w:sz w:val="32"/>
          <w:szCs w:val="32"/>
        </w:rPr>
        <w:t xml:space="preserve">obědy </w:t>
      </w:r>
      <w:r>
        <w:rPr>
          <w:color w:val="FF0000"/>
          <w:sz w:val="32"/>
          <w:szCs w:val="32"/>
        </w:rPr>
        <w:t>a</w:t>
      </w:r>
      <w:r>
        <w:rPr>
          <w:b/>
          <w:color w:val="FF0000"/>
          <w:sz w:val="32"/>
          <w:szCs w:val="32"/>
        </w:rPr>
        <w:t xml:space="preserve"> období,</w:t>
      </w:r>
      <w:r>
        <w:rPr>
          <w:color w:val="FF0000"/>
          <w:sz w:val="32"/>
          <w:szCs w:val="32"/>
        </w:rPr>
        <w:t xml:space="preserve"> za které je platba uskutečněna.</w:t>
      </w:r>
    </w:p>
    <w:p w14:paraId="5B984AD4" w14:textId="77777777" w:rsidR="007A7A85" w:rsidRDefault="007A7A85" w:rsidP="007A7A85">
      <w:pPr>
        <w:pStyle w:val="Normlnweb"/>
        <w:spacing w:before="0" w:beforeAutospacing="0" w:after="0" w:line="276" w:lineRule="auto"/>
        <w:rPr>
          <w:bCs/>
          <w:color w:val="FF0000"/>
          <w:sz w:val="32"/>
          <w:szCs w:val="32"/>
        </w:rPr>
      </w:pPr>
      <w:r>
        <w:rPr>
          <w:bCs/>
          <w:color w:val="FF0000"/>
          <w:sz w:val="32"/>
          <w:szCs w:val="32"/>
        </w:rPr>
        <w:t xml:space="preserve">Stvrzenka slouží Uživateli jako doklad o zaplacení poskytnuté služby. </w:t>
      </w:r>
    </w:p>
    <w:p w14:paraId="7C7B82B9" w14:textId="77777777" w:rsidR="007A7A85" w:rsidRDefault="007A7A85" w:rsidP="007A7A85">
      <w:pPr>
        <w:pStyle w:val="Normlnweb"/>
        <w:spacing w:before="0" w:beforeAutospacing="0" w:after="0" w:line="276" w:lineRule="auto"/>
        <w:rPr>
          <w:bCs/>
          <w:color w:val="000000" w:themeColor="text1"/>
          <w:sz w:val="32"/>
          <w:szCs w:val="32"/>
        </w:rPr>
      </w:pPr>
    </w:p>
    <w:p w14:paraId="29530000" w14:textId="77777777" w:rsidR="007A7A85" w:rsidRDefault="007A7A85" w:rsidP="007A7A85">
      <w:pPr>
        <w:pStyle w:val="Normlnweb"/>
        <w:spacing w:before="0" w:beforeAutospacing="0" w:after="0" w:line="276" w:lineRule="auto"/>
        <w:ind w:left="567"/>
        <w:rPr>
          <w:bCs/>
          <w:color w:val="000000" w:themeColor="text1"/>
          <w:sz w:val="32"/>
          <w:szCs w:val="32"/>
        </w:rPr>
      </w:pPr>
    </w:p>
    <w:p w14:paraId="7033BF29"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IV.</w:t>
      </w:r>
    </w:p>
    <w:p w14:paraId="0C398CD2" w14:textId="77777777" w:rsidR="007A7A85" w:rsidRDefault="007A7A85" w:rsidP="007A7A85">
      <w:pPr>
        <w:pStyle w:val="Normlnweb"/>
        <w:spacing w:before="0" w:beforeAutospacing="0" w:after="0" w:line="276" w:lineRule="auto"/>
        <w:jc w:val="center"/>
        <w:rPr>
          <w:b/>
          <w:bCs/>
          <w:color w:val="000000" w:themeColor="text1"/>
          <w:sz w:val="32"/>
          <w:szCs w:val="32"/>
        </w:rPr>
      </w:pPr>
      <w:r>
        <w:rPr>
          <w:b/>
          <w:bCs/>
          <w:color w:val="000000" w:themeColor="text1"/>
          <w:sz w:val="32"/>
          <w:szCs w:val="32"/>
        </w:rPr>
        <w:t>Výpovědní důvody a výpovědní lhůty</w:t>
      </w:r>
    </w:p>
    <w:p w14:paraId="16DC10C2" w14:textId="77777777" w:rsidR="007A7A85" w:rsidRDefault="007A7A85" w:rsidP="007A7A85">
      <w:pPr>
        <w:pStyle w:val="Normlnweb"/>
        <w:numPr>
          <w:ilvl w:val="0"/>
          <w:numId w:val="7"/>
        </w:numPr>
        <w:spacing w:before="0" w:beforeAutospacing="0" w:after="200" w:line="276" w:lineRule="auto"/>
        <w:ind w:left="0" w:hanging="357"/>
        <w:jc w:val="both"/>
        <w:rPr>
          <w:color w:val="000000" w:themeColor="text1"/>
          <w:sz w:val="32"/>
          <w:szCs w:val="32"/>
        </w:rPr>
      </w:pPr>
      <w:r>
        <w:rPr>
          <w:color w:val="000000" w:themeColor="text1"/>
          <w:sz w:val="32"/>
          <w:szCs w:val="32"/>
        </w:rPr>
        <w:t xml:space="preserve">Uživatel může Smlouvu vypovědět bez udání důvodu. Výpovědní lhůta pro výpověď danou Uživatelem činí 10 pracovních dní a počíná prvním dnem následujícím po dni, v němž byla tato výpověď Poskytovateli doručena. </w:t>
      </w:r>
    </w:p>
    <w:p w14:paraId="137BAC5C" w14:textId="77777777" w:rsidR="007A7A85" w:rsidRDefault="007A7A85" w:rsidP="007A7A85">
      <w:pPr>
        <w:pStyle w:val="Normlnweb"/>
        <w:numPr>
          <w:ilvl w:val="0"/>
          <w:numId w:val="7"/>
        </w:numPr>
        <w:spacing w:before="0" w:beforeAutospacing="0" w:after="200" w:line="276" w:lineRule="auto"/>
        <w:ind w:left="0" w:hanging="357"/>
        <w:jc w:val="both"/>
        <w:rPr>
          <w:color w:val="000000" w:themeColor="text1"/>
          <w:sz w:val="32"/>
          <w:szCs w:val="32"/>
        </w:rPr>
      </w:pPr>
      <w:r>
        <w:rPr>
          <w:color w:val="000000" w:themeColor="text1"/>
          <w:sz w:val="32"/>
          <w:szCs w:val="32"/>
        </w:rPr>
        <w:lastRenderedPageBreak/>
        <w:t xml:space="preserve">Poskytovatel může Smlouvu vypovědět z těchto důvodů: </w:t>
      </w:r>
    </w:p>
    <w:p w14:paraId="0A8FFCA6" w14:textId="77777777" w:rsidR="007A7A85" w:rsidRDefault="007A7A85" w:rsidP="007A7A85">
      <w:pPr>
        <w:pStyle w:val="Normlnweb"/>
        <w:numPr>
          <w:ilvl w:val="0"/>
          <w:numId w:val="8"/>
        </w:numPr>
        <w:spacing w:before="0" w:beforeAutospacing="0" w:after="0" w:line="276" w:lineRule="auto"/>
        <w:jc w:val="both"/>
        <w:rPr>
          <w:color w:val="000000" w:themeColor="text1"/>
          <w:sz w:val="32"/>
          <w:szCs w:val="32"/>
        </w:rPr>
      </w:pPr>
      <w:r>
        <w:rPr>
          <w:color w:val="000000" w:themeColor="text1"/>
          <w:sz w:val="32"/>
          <w:szCs w:val="32"/>
        </w:rPr>
        <w:t>jestliže Uživatel hrubě porušuje své povinnosti vyplývající ze Smlouvy. Za hrubé porušení Smlouvy se zejména považuje nezaplacení úhrady za poskytnutí sociální služby za dobu delší než jeden měsíc po obdržení vyúčtování,</w:t>
      </w:r>
    </w:p>
    <w:p w14:paraId="50DC1AC2" w14:textId="77777777" w:rsidR="007A7A85" w:rsidRDefault="007A7A85" w:rsidP="007A7A85">
      <w:pPr>
        <w:pStyle w:val="Normlnweb"/>
        <w:numPr>
          <w:ilvl w:val="0"/>
          <w:numId w:val="8"/>
        </w:numPr>
        <w:spacing w:before="0" w:beforeAutospacing="0" w:after="0" w:line="276" w:lineRule="auto"/>
        <w:ind w:left="714" w:hanging="357"/>
        <w:jc w:val="both"/>
        <w:rPr>
          <w:color w:val="000000" w:themeColor="text1"/>
          <w:sz w:val="32"/>
          <w:szCs w:val="32"/>
        </w:rPr>
      </w:pPr>
      <w:r>
        <w:rPr>
          <w:color w:val="000000" w:themeColor="text1"/>
          <w:sz w:val="32"/>
          <w:szCs w:val="32"/>
        </w:rPr>
        <w:t>jestliže Uživatel i po opětovném ústním a písemném napomenutí hrubě porušuje povinnosti, které vyplývají z Vnitřních pravidel Poskytovatele pro poskytování pečovatelské služby,</w:t>
      </w:r>
    </w:p>
    <w:p w14:paraId="26FB75FF" w14:textId="77777777" w:rsidR="007A7A85" w:rsidRDefault="007A7A85" w:rsidP="007A7A85">
      <w:pPr>
        <w:pStyle w:val="Normlnweb"/>
        <w:numPr>
          <w:ilvl w:val="0"/>
          <w:numId w:val="8"/>
        </w:numPr>
        <w:spacing w:before="0" w:beforeAutospacing="0" w:after="0" w:line="276" w:lineRule="auto"/>
        <w:ind w:left="714" w:hanging="357"/>
        <w:jc w:val="both"/>
        <w:rPr>
          <w:color w:val="000000" w:themeColor="text1"/>
          <w:sz w:val="32"/>
          <w:szCs w:val="32"/>
        </w:rPr>
      </w:pPr>
      <w:r>
        <w:rPr>
          <w:color w:val="000000" w:themeColor="text1"/>
          <w:sz w:val="32"/>
          <w:szCs w:val="32"/>
        </w:rPr>
        <w:t>jestliže se Uživatel chová k pracovníkům Poskytovatele způsobem, jehož záměr nebo důsledek vede ke snížení důstojnosti fyzické osoby nebo k vytváření nepřátelského, ponižujícího a zneklidňujícího prostředí, nebo je toto chování v rozporu s dobrými mravy,</w:t>
      </w:r>
    </w:p>
    <w:p w14:paraId="17EA723C" w14:textId="77777777" w:rsidR="007A7A85" w:rsidRDefault="007A7A85" w:rsidP="007A7A85">
      <w:pPr>
        <w:pStyle w:val="Normlnweb"/>
        <w:numPr>
          <w:ilvl w:val="0"/>
          <w:numId w:val="8"/>
        </w:numPr>
        <w:spacing w:before="0" w:beforeAutospacing="0" w:after="0" w:line="276" w:lineRule="auto"/>
        <w:ind w:left="714" w:hanging="357"/>
        <w:jc w:val="both"/>
        <w:rPr>
          <w:color w:val="000000" w:themeColor="text1"/>
          <w:sz w:val="32"/>
          <w:szCs w:val="32"/>
        </w:rPr>
      </w:pPr>
      <w:r>
        <w:rPr>
          <w:color w:val="000000" w:themeColor="text1"/>
          <w:sz w:val="32"/>
          <w:szCs w:val="32"/>
        </w:rPr>
        <w:t>pokud Uživatel nevyužívá služeb Poskytovatele po dobu delší než 6 měsíců,</w:t>
      </w:r>
    </w:p>
    <w:p w14:paraId="182D1CEC" w14:textId="77777777" w:rsidR="007A7A85" w:rsidRDefault="007A7A85" w:rsidP="007A7A85">
      <w:pPr>
        <w:pStyle w:val="Normlnweb"/>
        <w:numPr>
          <w:ilvl w:val="0"/>
          <w:numId w:val="8"/>
        </w:numPr>
        <w:spacing w:before="0" w:beforeAutospacing="0" w:after="200" w:line="276" w:lineRule="auto"/>
        <w:ind w:left="714" w:hanging="357"/>
        <w:jc w:val="both"/>
        <w:rPr>
          <w:color w:val="000000" w:themeColor="text1"/>
          <w:sz w:val="32"/>
          <w:szCs w:val="32"/>
        </w:rPr>
      </w:pPr>
      <w:r>
        <w:rPr>
          <w:color w:val="000000" w:themeColor="text1"/>
          <w:sz w:val="32"/>
          <w:szCs w:val="32"/>
        </w:rPr>
        <w:t>jestliže se Uživatel přestěhoval do nového bydliště, které je mimo dosah působnosti Poskytovatele, nebo je-li Uživatel umístěn do zařízení sociálních služeb pobytového typu.</w:t>
      </w:r>
    </w:p>
    <w:p w14:paraId="15BB5B42" w14:textId="77777777" w:rsidR="007A7A85" w:rsidRDefault="007A7A85" w:rsidP="007A7A85">
      <w:pPr>
        <w:pStyle w:val="Normlnweb"/>
        <w:spacing w:before="0" w:beforeAutospacing="0" w:after="200" w:line="276" w:lineRule="auto"/>
        <w:jc w:val="both"/>
        <w:rPr>
          <w:color w:val="000000" w:themeColor="text1"/>
          <w:sz w:val="32"/>
          <w:szCs w:val="32"/>
        </w:rPr>
      </w:pPr>
      <w:r>
        <w:rPr>
          <w:color w:val="000000" w:themeColor="text1"/>
          <w:sz w:val="32"/>
          <w:szCs w:val="32"/>
        </w:rPr>
        <w:t xml:space="preserve">Výpovědní lhůta pro výpověď danou Poskytovatelem z důvodů uvedených v odst. 2) písm. a. – d. tohoto článku činí 10 pracovních dní a počíná prvním dnem následujícím po dni, v němž byla tato výpověď Uživateli doručena. </w:t>
      </w:r>
    </w:p>
    <w:p w14:paraId="4FA8BE6E" w14:textId="77777777" w:rsidR="007A7A85" w:rsidRDefault="007A7A85" w:rsidP="007A7A85">
      <w:pPr>
        <w:pStyle w:val="Normlnweb"/>
        <w:spacing w:before="0" w:beforeAutospacing="0" w:after="200" w:line="276" w:lineRule="auto"/>
        <w:jc w:val="both"/>
        <w:rPr>
          <w:color w:val="000000" w:themeColor="text1"/>
          <w:sz w:val="32"/>
          <w:szCs w:val="32"/>
        </w:rPr>
      </w:pPr>
      <w:r>
        <w:rPr>
          <w:color w:val="000000" w:themeColor="text1"/>
          <w:sz w:val="32"/>
          <w:szCs w:val="32"/>
        </w:rPr>
        <w:t xml:space="preserve">Z důvodu uvedeného v tomto čl. odst. 2) písm. e., Smlouva pozbývá platnosti ke dni změny bydliště či nástupu do zařízení nebo dnem, kdy Poskytovatel takovou skutečnost zjistil. </w:t>
      </w:r>
    </w:p>
    <w:p w14:paraId="179E586E" w14:textId="77777777" w:rsidR="007A7A85" w:rsidRDefault="007A7A85" w:rsidP="007A7A85">
      <w:pPr>
        <w:pStyle w:val="Normlnweb"/>
        <w:spacing w:before="0" w:beforeAutospacing="0" w:after="200" w:line="276" w:lineRule="auto"/>
        <w:jc w:val="both"/>
        <w:rPr>
          <w:color w:val="000000" w:themeColor="text1"/>
          <w:sz w:val="32"/>
          <w:szCs w:val="32"/>
        </w:rPr>
      </w:pPr>
      <w:r>
        <w:rPr>
          <w:color w:val="000000" w:themeColor="text1"/>
          <w:sz w:val="32"/>
          <w:szCs w:val="32"/>
        </w:rPr>
        <w:t>Výpověď je Poskytovatelem zaslána na poslední známou adresu, čímž je považována za doručenou.</w:t>
      </w:r>
    </w:p>
    <w:p w14:paraId="30B33EF7" w14:textId="77777777" w:rsidR="007A7A85" w:rsidRDefault="007A7A85" w:rsidP="007A7A85">
      <w:pPr>
        <w:pStyle w:val="Normlnweb"/>
        <w:spacing w:before="0" w:beforeAutospacing="0" w:after="200" w:line="276" w:lineRule="auto"/>
        <w:jc w:val="both"/>
        <w:rPr>
          <w:b/>
          <w:bCs/>
          <w:color w:val="000000" w:themeColor="text1"/>
          <w:sz w:val="32"/>
          <w:szCs w:val="32"/>
        </w:rPr>
      </w:pPr>
      <w:r>
        <w:rPr>
          <w:color w:val="000000" w:themeColor="text1"/>
          <w:sz w:val="32"/>
          <w:szCs w:val="32"/>
        </w:rPr>
        <w:t>3)</w:t>
      </w:r>
      <w:r>
        <w:rPr>
          <w:color w:val="000000" w:themeColor="text1"/>
          <w:sz w:val="32"/>
          <w:szCs w:val="32"/>
        </w:rPr>
        <w:tab/>
        <w:t>Smlouvu lze ukončit také písemnou Dohodou o ukončení smlouvy o poskytování pečovatelské služby mezi Uživatelem a Poskytovatelem.</w:t>
      </w:r>
    </w:p>
    <w:p w14:paraId="67835CC0"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lastRenderedPageBreak/>
        <w:t>V.</w:t>
      </w:r>
    </w:p>
    <w:p w14:paraId="358A157B" w14:textId="77777777" w:rsidR="007A7A85" w:rsidRDefault="007A7A85" w:rsidP="007A7A85">
      <w:pPr>
        <w:pStyle w:val="Normlnweb"/>
        <w:spacing w:before="0" w:beforeAutospacing="0" w:after="0" w:line="276" w:lineRule="auto"/>
        <w:jc w:val="center"/>
        <w:rPr>
          <w:b/>
          <w:bCs/>
          <w:color w:val="000000" w:themeColor="text1"/>
          <w:sz w:val="32"/>
          <w:szCs w:val="32"/>
        </w:rPr>
      </w:pPr>
      <w:r>
        <w:rPr>
          <w:b/>
          <w:bCs/>
          <w:color w:val="000000" w:themeColor="text1"/>
          <w:sz w:val="32"/>
          <w:szCs w:val="32"/>
        </w:rPr>
        <w:t>Přílohy</w:t>
      </w:r>
    </w:p>
    <w:p w14:paraId="0D66E076" w14:textId="77777777" w:rsidR="007A7A85" w:rsidRDefault="007A7A85" w:rsidP="007A7A85">
      <w:pPr>
        <w:pStyle w:val="Normlnweb"/>
        <w:numPr>
          <w:ilvl w:val="0"/>
          <w:numId w:val="9"/>
        </w:numPr>
        <w:spacing w:before="0" w:beforeAutospacing="0" w:after="0" w:line="276" w:lineRule="auto"/>
        <w:jc w:val="both"/>
        <w:rPr>
          <w:color w:val="000000" w:themeColor="text1"/>
          <w:sz w:val="32"/>
          <w:szCs w:val="32"/>
        </w:rPr>
      </w:pPr>
      <w:r>
        <w:rPr>
          <w:color w:val="000000" w:themeColor="text1"/>
          <w:sz w:val="32"/>
          <w:szCs w:val="32"/>
        </w:rPr>
        <w:t>Žádost o zavedení pečovatelské služby</w:t>
      </w:r>
    </w:p>
    <w:p w14:paraId="3EBDBB00" w14:textId="77777777" w:rsidR="007A7A85" w:rsidRDefault="007A7A85" w:rsidP="007A7A85">
      <w:pPr>
        <w:pStyle w:val="Normlnweb"/>
        <w:numPr>
          <w:ilvl w:val="0"/>
          <w:numId w:val="9"/>
        </w:numPr>
        <w:spacing w:before="0" w:beforeAutospacing="0" w:after="0" w:line="276" w:lineRule="auto"/>
        <w:jc w:val="both"/>
        <w:rPr>
          <w:color w:val="000000" w:themeColor="text1"/>
          <w:sz w:val="32"/>
          <w:szCs w:val="32"/>
        </w:rPr>
      </w:pPr>
      <w:r>
        <w:rPr>
          <w:color w:val="000000" w:themeColor="text1"/>
          <w:sz w:val="32"/>
          <w:szCs w:val="32"/>
        </w:rPr>
        <w:t>Individuální plán uživatele</w:t>
      </w:r>
    </w:p>
    <w:p w14:paraId="0FBBC851" w14:textId="77777777" w:rsidR="007A7A85" w:rsidRDefault="007A7A85" w:rsidP="007A7A85">
      <w:pPr>
        <w:pStyle w:val="Normlnweb"/>
        <w:numPr>
          <w:ilvl w:val="0"/>
          <w:numId w:val="9"/>
        </w:numPr>
        <w:spacing w:before="0" w:beforeAutospacing="0" w:after="0" w:line="276" w:lineRule="auto"/>
        <w:jc w:val="both"/>
        <w:rPr>
          <w:color w:val="000000" w:themeColor="text1"/>
          <w:sz w:val="32"/>
          <w:szCs w:val="32"/>
        </w:rPr>
      </w:pPr>
      <w:r>
        <w:rPr>
          <w:color w:val="000000" w:themeColor="text1"/>
          <w:sz w:val="32"/>
          <w:szCs w:val="32"/>
        </w:rPr>
        <w:t>Výše úhrad Poskytovatele</w:t>
      </w:r>
    </w:p>
    <w:p w14:paraId="320092AF" w14:textId="77777777" w:rsidR="007A7A85" w:rsidRDefault="007A7A85" w:rsidP="007A7A85">
      <w:pPr>
        <w:pStyle w:val="Normlnweb"/>
        <w:spacing w:before="0" w:beforeAutospacing="0" w:after="0" w:line="276" w:lineRule="auto"/>
        <w:rPr>
          <w:b/>
          <w:bCs/>
          <w:color w:val="000000" w:themeColor="text1"/>
          <w:sz w:val="32"/>
          <w:szCs w:val="32"/>
        </w:rPr>
      </w:pPr>
    </w:p>
    <w:p w14:paraId="5B081372" w14:textId="77777777" w:rsidR="007A7A85" w:rsidRDefault="007A7A85" w:rsidP="007A7A85">
      <w:pPr>
        <w:pStyle w:val="Normlnweb"/>
        <w:spacing w:before="0" w:beforeAutospacing="0" w:after="0" w:line="276" w:lineRule="auto"/>
        <w:jc w:val="center"/>
        <w:rPr>
          <w:color w:val="000000" w:themeColor="text1"/>
          <w:sz w:val="32"/>
          <w:szCs w:val="32"/>
        </w:rPr>
      </w:pPr>
      <w:r>
        <w:rPr>
          <w:b/>
          <w:bCs/>
          <w:color w:val="000000" w:themeColor="text1"/>
          <w:sz w:val="32"/>
          <w:szCs w:val="32"/>
        </w:rPr>
        <w:t>VI.</w:t>
      </w:r>
    </w:p>
    <w:p w14:paraId="5FDEEE61" w14:textId="77777777" w:rsidR="007A7A85" w:rsidRDefault="007A7A85" w:rsidP="007A7A85">
      <w:pPr>
        <w:pStyle w:val="Normlnweb"/>
        <w:spacing w:before="0" w:beforeAutospacing="0" w:after="0" w:line="276" w:lineRule="auto"/>
        <w:jc w:val="center"/>
        <w:rPr>
          <w:b/>
          <w:bCs/>
          <w:color w:val="000000" w:themeColor="text1"/>
          <w:sz w:val="32"/>
          <w:szCs w:val="32"/>
        </w:rPr>
      </w:pPr>
      <w:r>
        <w:rPr>
          <w:b/>
          <w:bCs/>
          <w:color w:val="000000" w:themeColor="text1"/>
          <w:sz w:val="32"/>
          <w:szCs w:val="32"/>
        </w:rPr>
        <w:t>Závěrečná ustanovení</w:t>
      </w:r>
    </w:p>
    <w:p w14:paraId="066BE3A5"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 xml:space="preserve">Uživatel prohlašuje, že byl seznámen s aktuálními Vnitřními pravidly a Výší úhrad Poskytovatele pro poskytování pečovatelské služby. Dále prohlašuje, že Vnitřní pravidla mu byla předána v písemné podobě při jednání, že tato pravidla přečetl a plně jim porozuměl, což je potvrzeno písemně v Žádosti o poskytování pečovatelské služby. Uživatel je povinen tato pravidla dodržovat. </w:t>
      </w:r>
    </w:p>
    <w:p w14:paraId="7408F3B3"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Smlouva nabývá platnosti a účinnosti okamžikem jejího podpisu oběma smluvními stranami.</w:t>
      </w:r>
    </w:p>
    <w:p w14:paraId="167A142A"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 xml:space="preserve">Doba platnosti a účinnosti Smlouvy je sjednána na dobu </w:t>
      </w:r>
      <w:r>
        <w:rPr>
          <w:sz w:val="32"/>
          <w:szCs w:val="32"/>
        </w:rPr>
        <w:t xml:space="preserve">neurčitou. </w:t>
      </w:r>
    </w:p>
    <w:p w14:paraId="646445BB"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Uživatel nemůže práva z této Smlouvy postoupit na někoho jiného.</w:t>
      </w:r>
    </w:p>
    <w:p w14:paraId="75D3F2CB"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V případě změny číslování Smlouvy ze strany Poskytovatele, zůstává v platnosti Žádost o zavedení pečovatelské služby a poslední platný Individuální plán uživatele.</w:t>
      </w:r>
    </w:p>
    <w:p w14:paraId="5F164A1C"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Smluvní vztah zaniká úmrtím Uživatele. Neuhrazená pohledávka za poskytnutou službu přechází na dědice. V případě, že příslušný dědic dlužnou částku neuhradí do 30 dnů ode dne úmrtí Uživatele, Poskytovatel se připojí do dědického řízení u příslušného notáře.</w:t>
      </w:r>
    </w:p>
    <w:p w14:paraId="7525F174"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 xml:space="preserve">Smlouva je vyhotovena ve </w:t>
      </w:r>
      <w:r>
        <w:rPr>
          <w:color w:val="FF0000"/>
          <w:sz w:val="32"/>
          <w:szCs w:val="32"/>
        </w:rPr>
        <w:t>dvou/třech</w:t>
      </w:r>
      <w:r>
        <w:rPr>
          <w:color w:val="000000" w:themeColor="text1"/>
          <w:sz w:val="32"/>
          <w:szCs w:val="32"/>
        </w:rPr>
        <w:t xml:space="preserve"> exemplářích s platností originálu. </w:t>
      </w:r>
    </w:p>
    <w:p w14:paraId="4BACF4D0"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Smlouva může být měněna nebo ukončena pouze písemně.</w:t>
      </w:r>
    </w:p>
    <w:p w14:paraId="4538AB33" w14:textId="77777777" w:rsidR="007A7A85" w:rsidRDefault="007A7A85" w:rsidP="007A7A85">
      <w:pPr>
        <w:pStyle w:val="Normlnweb"/>
        <w:numPr>
          <w:ilvl w:val="0"/>
          <w:numId w:val="10"/>
        </w:numPr>
        <w:spacing w:before="0" w:beforeAutospacing="0" w:after="120" w:line="276" w:lineRule="auto"/>
        <w:jc w:val="both"/>
        <w:rPr>
          <w:color w:val="000000" w:themeColor="text1"/>
          <w:sz w:val="32"/>
          <w:szCs w:val="32"/>
        </w:rPr>
      </w:pPr>
      <w:r>
        <w:rPr>
          <w:color w:val="000000" w:themeColor="text1"/>
          <w:sz w:val="32"/>
          <w:szCs w:val="32"/>
        </w:rPr>
        <w:t xml:space="preserve">Smluvní strany prohlašují, že shora citovaná Smlouva byla uzavřena vážně, srozumitelně a určitě, nikoli v tísni nebo za nápadně </w:t>
      </w:r>
      <w:r>
        <w:rPr>
          <w:color w:val="000000" w:themeColor="text1"/>
          <w:sz w:val="32"/>
          <w:szCs w:val="32"/>
        </w:rPr>
        <w:lastRenderedPageBreak/>
        <w:t>nevýhodných podmínek. Na důkaz souhlasu připojují smluvní strany vlastnoruční podpisy.</w:t>
      </w:r>
    </w:p>
    <w:p w14:paraId="2A0CA2FD" w14:textId="77777777" w:rsidR="007A7A85" w:rsidRDefault="007A7A85" w:rsidP="007A7A85">
      <w:pPr>
        <w:pStyle w:val="Normlnweb"/>
        <w:spacing w:before="0" w:beforeAutospacing="0" w:after="0" w:line="276" w:lineRule="auto"/>
        <w:jc w:val="both"/>
        <w:rPr>
          <w:color w:val="000000" w:themeColor="text1"/>
          <w:sz w:val="32"/>
          <w:szCs w:val="32"/>
        </w:rPr>
      </w:pPr>
    </w:p>
    <w:p w14:paraId="41D5871F" w14:textId="77777777" w:rsidR="007A7A85" w:rsidRDefault="007A7A85" w:rsidP="007A7A85">
      <w:pPr>
        <w:pStyle w:val="Normlnweb"/>
        <w:spacing w:before="0" w:beforeAutospacing="0" w:after="0" w:line="276" w:lineRule="auto"/>
        <w:jc w:val="both"/>
        <w:rPr>
          <w:color w:val="000000" w:themeColor="text1"/>
          <w:sz w:val="32"/>
          <w:szCs w:val="32"/>
        </w:rPr>
      </w:pPr>
    </w:p>
    <w:p w14:paraId="37AD877B" w14:textId="77777777" w:rsidR="007A7A85" w:rsidRDefault="007A7A85" w:rsidP="007A7A85">
      <w:pPr>
        <w:pStyle w:val="Default"/>
        <w:jc w:val="both"/>
        <w:rPr>
          <w:rFonts w:ascii="Times New Roman" w:hAnsi="Times New Roman" w:cs="Times New Roman"/>
          <w:sz w:val="20"/>
          <w:szCs w:val="20"/>
        </w:rPr>
      </w:pPr>
      <w:r>
        <w:rPr>
          <w:rFonts w:ascii="Times New Roman" w:hAnsi="Times New Roman" w:cs="Times New Roman"/>
          <w:color w:val="000000" w:themeColor="text1"/>
          <w:sz w:val="32"/>
          <w:szCs w:val="32"/>
        </w:rPr>
        <w:t>Ve Frýdku – Místku dne: ………………</w:t>
      </w:r>
    </w:p>
    <w:p w14:paraId="17333DA5" w14:textId="77777777" w:rsidR="007A7A85" w:rsidRDefault="007A7A85" w:rsidP="007A7A85">
      <w:pPr>
        <w:pStyle w:val="Normlnweb"/>
        <w:spacing w:before="0" w:beforeAutospacing="0" w:after="0" w:line="276" w:lineRule="auto"/>
        <w:jc w:val="both"/>
        <w:rPr>
          <w:color w:val="000000" w:themeColor="text1"/>
          <w:sz w:val="32"/>
          <w:szCs w:val="32"/>
        </w:rPr>
      </w:pPr>
    </w:p>
    <w:p w14:paraId="23D0B31E" w14:textId="77777777" w:rsidR="007A7A85" w:rsidRDefault="007A7A85" w:rsidP="007A7A85">
      <w:pPr>
        <w:pStyle w:val="Normlnweb"/>
        <w:spacing w:before="0" w:beforeAutospacing="0" w:after="0" w:line="276" w:lineRule="auto"/>
        <w:jc w:val="both"/>
        <w:rPr>
          <w:color w:val="000000" w:themeColor="text1"/>
          <w:sz w:val="32"/>
          <w:szCs w:val="32"/>
        </w:rPr>
      </w:pPr>
    </w:p>
    <w:p w14:paraId="18744704" w14:textId="77777777" w:rsidR="007A7A85" w:rsidRDefault="007A7A85" w:rsidP="007A7A85">
      <w:pPr>
        <w:pStyle w:val="Normlnweb"/>
        <w:spacing w:before="0" w:beforeAutospacing="0" w:after="0" w:line="276" w:lineRule="auto"/>
        <w:jc w:val="both"/>
        <w:rPr>
          <w:color w:val="000000" w:themeColor="text1"/>
          <w:sz w:val="32"/>
          <w:szCs w:val="32"/>
        </w:rPr>
      </w:pPr>
      <w:r>
        <w:rPr>
          <w:color w:val="000000" w:themeColor="text1"/>
          <w:sz w:val="32"/>
          <w:szCs w:val="32"/>
        </w:rPr>
        <w:t xml:space="preserve">…........................... </w:t>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 xml:space="preserve">        …..............................</w:t>
      </w:r>
    </w:p>
    <w:p w14:paraId="3FD51203" w14:textId="77777777" w:rsidR="007A7A85" w:rsidRDefault="007A7A85" w:rsidP="007A7A85">
      <w:pPr>
        <w:pStyle w:val="Normlnweb"/>
        <w:spacing w:before="0" w:beforeAutospacing="0" w:after="0" w:line="276" w:lineRule="auto"/>
        <w:jc w:val="both"/>
        <w:rPr>
          <w:color w:val="000000" w:themeColor="text1"/>
          <w:sz w:val="32"/>
          <w:szCs w:val="32"/>
        </w:rPr>
      </w:pPr>
      <w:r>
        <w:rPr>
          <w:color w:val="000000" w:themeColor="text1"/>
          <w:sz w:val="32"/>
          <w:szCs w:val="32"/>
        </w:rPr>
        <w:t xml:space="preserve">podpis Poskytovatele </w:t>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 xml:space="preserve">        podpis Uživatele</w:t>
      </w:r>
    </w:p>
    <w:p w14:paraId="6C20C159" w14:textId="77777777" w:rsidR="007A7A85" w:rsidRDefault="007A7A85" w:rsidP="007A7A85">
      <w:pPr>
        <w:pStyle w:val="Normlnweb"/>
        <w:spacing w:before="0" w:beforeAutospacing="0" w:after="0" w:line="276" w:lineRule="auto"/>
        <w:jc w:val="both"/>
        <w:rPr>
          <w:color w:val="000000" w:themeColor="text1"/>
          <w:sz w:val="32"/>
          <w:szCs w:val="32"/>
        </w:rPr>
      </w:pPr>
    </w:p>
    <w:p w14:paraId="3FA65F61" w14:textId="77777777" w:rsidR="007A7A85" w:rsidRDefault="007A7A85" w:rsidP="007A7A85">
      <w:pPr>
        <w:pStyle w:val="Normlnweb"/>
        <w:spacing w:before="0" w:beforeAutospacing="0" w:after="0" w:line="276" w:lineRule="auto"/>
        <w:jc w:val="both"/>
        <w:rPr>
          <w:color w:val="000000" w:themeColor="text1"/>
          <w:sz w:val="32"/>
          <w:szCs w:val="32"/>
        </w:rPr>
      </w:pPr>
    </w:p>
    <w:p w14:paraId="6CA5E361" w14:textId="77777777" w:rsidR="007A7A85" w:rsidRDefault="007A7A85" w:rsidP="007A7A85">
      <w:pPr>
        <w:pStyle w:val="Normlnweb"/>
        <w:spacing w:before="0" w:beforeAutospacing="0" w:after="0" w:line="276" w:lineRule="auto"/>
        <w:ind w:left="5664"/>
        <w:jc w:val="both"/>
        <w:rPr>
          <w:color w:val="FF0000"/>
          <w:sz w:val="32"/>
          <w:szCs w:val="32"/>
        </w:rPr>
      </w:pPr>
      <w:r>
        <w:rPr>
          <w:color w:val="FF0000"/>
          <w:sz w:val="32"/>
          <w:szCs w:val="32"/>
        </w:rPr>
        <w:t xml:space="preserve">        …..............................</w:t>
      </w:r>
    </w:p>
    <w:p w14:paraId="3310E398" w14:textId="77777777" w:rsidR="007A7A85" w:rsidRDefault="007A7A85" w:rsidP="007A7A85">
      <w:pPr>
        <w:pStyle w:val="Normlnweb"/>
        <w:spacing w:before="0" w:beforeAutospacing="0" w:after="0" w:line="276" w:lineRule="auto"/>
        <w:ind w:left="5664" w:firstLine="708"/>
        <w:jc w:val="both"/>
        <w:rPr>
          <w:color w:val="FF0000"/>
          <w:sz w:val="32"/>
          <w:szCs w:val="32"/>
        </w:rPr>
      </w:pPr>
      <w:r>
        <w:rPr>
          <w:color w:val="FF0000"/>
          <w:sz w:val="32"/>
          <w:szCs w:val="32"/>
        </w:rPr>
        <w:t>podpis Opatrovníka</w:t>
      </w:r>
    </w:p>
    <w:p w14:paraId="29F812AA" w14:textId="77777777" w:rsidR="007A7A85" w:rsidRDefault="007A7A85" w:rsidP="007A7A85">
      <w:pPr>
        <w:rPr>
          <w:color w:val="000000" w:themeColor="text1"/>
        </w:rPr>
      </w:pPr>
    </w:p>
    <w:p w14:paraId="2CF0D26F" w14:textId="77777777" w:rsidR="00180CB9" w:rsidRDefault="00180CB9"/>
    <w:sectPr w:rsidR="00180C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EE80" w14:textId="77777777" w:rsidR="00B734A8" w:rsidRDefault="00B734A8" w:rsidP="007A7A85">
      <w:pPr>
        <w:spacing w:after="0" w:line="240" w:lineRule="auto"/>
      </w:pPr>
      <w:r>
        <w:separator/>
      </w:r>
    </w:p>
  </w:endnote>
  <w:endnote w:type="continuationSeparator" w:id="0">
    <w:p w14:paraId="2A0076A2" w14:textId="77777777" w:rsidR="00B734A8" w:rsidRDefault="00B734A8" w:rsidP="007A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F301" w14:textId="77777777" w:rsidR="002E62F4" w:rsidRDefault="002E62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AD2A" w14:textId="5F6C6C83" w:rsidR="00032C37" w:rsidRDefault="00032C37">
    <w:pPr>
      <w:pStyle w:val="Zpat"/>
    </w:pPr>
    <w:r>
      <w:t>Platí od 1.2.2024</w:t>
    </w:r>
  </w:p>
  <w:p w14:paraId="277B5E4B" w14:textId="77777777" w:rsidR="007A7A85" w:rsidRDefault="007A7A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6C8" w14:textId="77777777" w:rsidR="002E62F4" w:rsidRDefault="002E62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DF6A" w14:textId="77777777" w:rsidR="00B734A8" w:rsidRDefault="00B734A8" w:rsidP="007A7A85">
      <w:pPr>
        <w:spacing w:after="0" w:line="240" w:lineRule="auto"/>
      </w:pPr>
      <w:r>
        <w:separator/>
      </w:r>
    </w:p>
  </w:footnote>
  <w:footnote w:type="continuationSeparator" w:id="0">
    <w:p w14:paraId="0D239663" w14:textId="77777777" w:rsidR="00B734A8" w:rsidRDefault="00B734A8" w:rsidP="007A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4D0D" w14:textId="77777777" w:rsidR="002E62F4" w:rsidRDefault="002E62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FB2D" w14:textId="77777777" w:rsidR="002E62F4" w:rsidRDefault="002E62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AC26" w14:textId="77777777" w:rsidR="002E62F4" w:rsidRDefault="002E62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937"/>
    <w:multiLevelType w:val="hybridMultilevel"/>
    <w:tmpl w:val="408EF694"/>
    <w:lvl w:ilvl="0" w:tplc="BF5830E2">
      <w:start w:val="1"/>
      <w:numFmt w:val="decimal"/>
      <w:lvlText w:val="%1)"/>
      <w:lvlJc w:val="left"/>
      <w:pPr>
        <w:ind w:left="720" w:hanging="360"/>
      </w:pPr>
    </w:lvl>
    <w:lvl w:ilvl="1" w:tplc="18584218">
      <w:start w:val="1"/>
      <w:numFmt w:val="lowerLetter"/>
      <w:lvlText w:val="%2."/>
      <w:lvlJc w:val="left"/>
      <w:pPr>
        <w:ind w:left="644"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15A3D50"/>
    <w:multiLevelType w:val="hybridMultilevel"/>
    <w:tmpl w:val="C24C94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9673487"/>
    <w:multiLevelType w:val="hybridMultilevel"/>
    <w:tmpl w:val="319E09D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3D0202E8">
      <w:start w:val="1"/>
      <w:numFmt w:val="lowerLetter"/>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1AC03C1"/>
    <w:multiLevelType w:val="hybridMultilevel"/>
    <w:tmpl w:val="E40C2E16"/>
    <w:lvl w:ilvl="0" w:tplc="193C9A8E">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4" w15:restartNumberingAfterBreak="0">
    <w:nsid w:val="527104F7"/>
    <w:multiLevelType w:val="hybridMultilevel"/>
    <w:tmpl w:val="C00293A2"/>
    <w:lvl w:ilvl="0" w:tplc="245C526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7820F0"/>
    <w:multiLevelType w:val="hybridMultilevel"/>
    <w:tmpl w:val="B0DC5FBA"/>
    <w:lvl w:ilvl="0" w:tplc="04050019">
      <w:start w:val="1"/>
      <w:numFmt w:val="lowerLetter"/>
      <w:lvlText w:val="%1."/>
      <w:lvlJc w:val="left"/>
      <w:pPr>
        <w:ind w:left="720" w:hanging="360"/>
      </w:pPr>
    </w:lvl>
    <w:lvl w:ilvl="1" w:tplc="FF667330">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05F76E5"/>
    <w:multiLevelType w:val="hybridMultilevel"/>
    <w:tmpl w:val="E1FAE166"/>
    <w:lvl w:ilvl="0" w:tplc="04050011">
      <w:start w:val="1"/>
      <w:numFmt w:val="decimal"/>
      <w:lvlText w:val="%1)"/>
      <w:lvlJc w:val="left"/>
      <w:pPr>
        <w:ind w:left="363" w:hanging="360"/>
      </w:p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7" w15:restartNumberingAfterBreak="0">
    <w:nsid w:val="6A923E73"/>
    <w:multiLevelType w:val="hybridMultilevel"/>
    <w:tmpl w:val="5B449E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92310F2"/>
    <w:multiLevelType w:val="hybridMultilevel"/>
    <w:tmpl w:val="034A8AE8"/>
    <w:lvl w:ilvl="0" w:tplc="6C7AE2E0">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B1A642B"/>
    <w:multiLevelType w:val="hybridMultilevel"/>
    <w:tmpl w:val="B0DC5FBA"/>
    <w:lvl w:ilvl="0" w:tplc="04050019">
      <w:start w:val="1"/>
      <w:numFmt w:val="lowerLetter"/>
      <w:lvlText w:val="%1."/>
      <w:lvlJc w:val="left"/>
      <w:pPr>
        <w:ind w:left="786" w:hanging="360"/>
      </w:pPr>
    </w:lvl>
    <w:lvl w:ilvl="1" w:tplc="FF667330">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87927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41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03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936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852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3365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02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66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476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97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85"/>
    <w:rsid w:val="00032C37"/>
    <w:rsid w:val="000B5523"/>
    <w:rsid w:val="00180CB9"/>
    <w:rsid w:val="001E78AD"/>
    <w:rsid w:val="00222721"/>
    <w:rsid w:val="002E62F4"/>
    <w:rsid w:val="00337406"/>
    <w:rsid w:val="0035428B"/>
    <w:rsid w:val="003E679F"/>
    <w:rsid w:val="0054029A"/>
    <w:rsid w:val="0071239C"/>
    <w:rsid w:val="007A7A85"/>
    <w:rsid w:val="00AE2729"/>
    <w:rsid w:val="00B242FF"/>
    <w:rsid w:val="00B734A8"/>
    <w:rsid w:val="00C06F5B"/>
    <w:rsid w:val="00DB055F"/>
    <w:rsid w:val="00DE75BE"/>
    <w:rsid w:val="00ED5D6B"/>
    <w:rsid w:val="00EF0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23A5"/>
  <w15:docId w15:val="{1213CB30-556D-489D-9881-1DC72745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A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A7A85"/>
    <w:pPr>
      <w:spacing w:before="100" w:beforeAutospacing="1" w:after="119"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7A7A85"/>
    <w:pPr>
      <w:autoSpaceDE w:val="0"/>
      <w:autoSpaceDN w:val="0"/>
      <w:adjustRightInd w:val="0"/>
      <w:spacing w:after="0" w:line="240" w:lineRule="auto"/>
    </w:pPr>
    <w:rPr>
      <w:rFonts w:ascii="Tahoma" w:hAnsi="Tahoma" w:cs="Tahoma"/>
      <w:color w:val="000000"/>
      <w:sz w:val="24"/>
      <w:szCs w:val="24"/>
    </w:rPr>
  </w:style>
  <w:style w:type="paragraph" w:styleId="Zhlav">
    <w:name w:val="header"/>
    <w:basedOn w:val="Normln"/>
    <w:link w:val="ZhlavChar"/>
    <w:uiPriority w:val="99"/>
    <w:unhideWhenUsed/>
    <w:rsid w:val="007A7A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7A85"/>
  </w:style>
  <w:style w:type="paragraph" w:styleId="Zpat">
    <w:name w:val="footer"/>
    <w:basedOn w:val="Normln"/>
    <w:link w:val="ZpatChar"/>
    <w:uiPriority w:val="99"/>
    <w:unhideWhenUsed/>
    <w:rsid w:val="007A7A85"/>
    <w:pPr>
      <w:tabs>
        <w:tab w:val="center" w:pos="4536"/>
        <w:tab w:val="right" w:pos="9072"/>
      </w:tabs>
      <w:spacing w:after="0" w:line="240" w:lineRule="auto"/>
    </w:pPr>
  </w:style>
  <w:style w:type="character" w:customStyle="1" w:styleId="ZpatChar">
    <w:name w:val="Zápatí Char"/>
    <w:basedOn w:val="Standardnpsmoodstavce"/>
    <w:link w:val="Zpat"/>
    <w:uiPriority w:val="99"/>
    <w:rsid w:val="007A7A85"/>
  </w:style>
  <w:style w:type="paragraph" w:styleId="Textbubliny">
    <w:name w:val="Balloon Text"/>
    <w:basedOn w:val="Normln"/>
    <w:link w:val="TextbublinyChar"/>
    <w:uiPriority w:val="99"/>
    <w:semiHidden/>
    <w:unhideWhenUsed/>
    <w:rsid w:val="007A7A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7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1014</Words>
  <Characters>5985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Yvetta Skácelová, DiS</dc:creator>
  <cp:lastModifiedBy>Bc. Yvetta Skácelová, DiS</cp:lastModifiedBy>
  <cp:revision>4</cp:revision>
  <dcterms:created xsi:type="dcterms:W3CDTF">2023-12-28T11:22:00Z</dcterms:created>
  <dcterms:modified xsi:type="dcterms:W3CDTF">2023-12-28T12:04:00Z</dcterms:modified>
</cp:coreProperties>
</file>